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7EBE6" w14:textId="77777777" w:rsidR="00B83661" w:rsidRDefault="00460BCF">
      <w:bookmarkStart w:id="0" w:name="_GoBack"/>
      <w:bookmarkEnd w:id="0"/>
      <w:r>
        <w:rPr>
          <w:noProof/>
          <w:lang w:val="en-US"/>
        </w:rPr>
        <mc:AlternateContent>
          <mc:Choice Requires="wps">
            <w:drawing>
              <wp:anchor distT="45720" distB="45720" distL="114300" distR="114300" simplePos="0" relativeHeight="251662336" behindDoc="0" locked="0" layoutInCell="1" allowOverlap="1" wp14:anchorId="4E31C9B8" wp14:editId="671478A6">
                <wp:simplePos x="0" y="0"/>
                <wp:positionH relativeFrom="column">
                  <wp:posOffset>-424815</wp:posOffset>
                </wp:positionH>
                <wp:positionV relativeFrom="paragraph">
                  <wp:posOffset>64770</wp:posOffset>
                </wp:positionV>
                <wp:extent cx="6574790" cy="6226175"/>
                <wp:effectExtent l="0" t="0" r="1651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6226175"/>
                        </a:xfrm>
                        <a:prstGeom prst="rect">
                          <a:avLst/>
                        </a:prstGeom>
                        <a:solidFill>
                          <a:srgbClr val="FFFFFF"/>
                        </a:solidFill>
                        <a:ln w="9525">
                          <a:solidFill>
                            <a:schemeClr val="bg1"/>
                          </a:solidFill>
                          <a:miter lim="800000"/>
                          <a:headEnd/>
                          <a:tailEnd/>
                        </a:ln>
                      </wps:spPr>
                      <wps:txbx>
                        <w:txbxContent>
                          <w:p w14:paraId="4FDE0651" w14:textId="77777777" w:rsidR="008E4E61" w:rsidRDefault="007440F0" w:rsidP="006B328B">
                            <w:pPr>
                              <w:rPr>
                                <w:rFonts w:ascii="Calibri" w:hAnsi="Calibri"/>
                              </w:rPr>
                            </w:pPr>
                            <w:r w:rsidRPr="008E4E61">
                              <w:rPr>
                                <w:rFonts w:ascii="Black Coffee Shadow" w:hAnsi="Black Coffee Shadow"/>
                                <w:sz w:val="36"/>
                              </w:rPr>
                              <w:t>TASK 1:</w:t>
                            </w:r>
                            <w:r w:rsidR="000C4833" w:rsidRPr="008E4E61">
                              <w:rPr>
                                <w:rFonts w:ascii="Black Coffee Shadow" w:hAnsi="Black Coffee Shadow"/>
                                <w:sz w:val="36"/>
                              </w:rPr>
                              <w:t xml:space="preserve"> Narrative </w:t>
                            </w:r>
                            <w:r w:rsidR="000C4833">
                              <w:br/>
                            </w:r>
                            <w:r w:rsidR="000C4833">
                              <w:br/>
                            </w:r>
                            <w:r w:rsidR="002537F3">
                              <w:t>Watch either</w:t>
                            </w:r>
                            <w:r w:rsidR="002537F3" w:rsidRPr="002537F3">
                              <w:t xml:space="preserve"> </w:t>
                            </w:r>
                            <w:r w:rsidR="002537F3" w:rsidRPr="008E4E61">
                              <w:rPr>
                                <w:rFonts w:ascii="Calibri" w:hAnsi="Calibri"/>
                                <w:i/>
                              </w:rPr>
                              <w:t xml:space="preserve">‘Black Swan’ (2010) dir. </w:t>
                            </w:r>
                            <w:proofErr w:type="spellStart"/>
                            <w:r w:rsidR="002537F3" w:rsidRPr="008E4E61">
                              <w:rPr>
                                <w:rFonts w:ascii="Calibri" w:hAnsi="Calibri"/>
                                <w:i/>
                              </w:rPr>
                              <w:t>Aronofsky</w:t>
                            </w:r>
                            <w:proofErr w:type="spellEnd"/>
                            <w:r w:rsidR="002537F3" w:rsidRPr="002537F3">
                              <w:rPr>
                                <w:rFonts w:ascii="Calibri" w:hAnsi="Calibri"/>
                              </w:rPr>
                              <w:t xml:space="preserve">, OR </w:t>
                            </w:r>
                            <w:r w:rsidR="002537F3" w:rsidRPr="008E4E61">
                              <w:rPr>
                                <w:rFonts w:ascii="Calibri" w:hAnsi="Calibri"/>
                                <w:i/>
                              </w:rPr>
                              <w:t xml:space="preserve">‘Children of Men’ (2006) dir. </w:t>
                            </w:r>
                            <w:proofErr w:type="spellStart"/>
                            <w:r w:rsidR="002537F3" w:rsidRPr="008E4E61">
                              <w:rPr>
                                <w:rFonts w:ascii="Calibri" w:hAnsi="Calibri"/>
                                <w:i/>
                              </w:rPr>
                              <w:t>Cuaron</w:t>
                            </w:r>
                            <w:proofErr w:type="spellEnd"/>
                            <w:r w:rsidR="002537F3" w:rsidRPr="002537F3">
                              <w:rPr>
                                <w:rFonts w:ascii="Calibri" w:hAnsi="Calibri"/>
                              </w:rPr>
                              <w:t xml:space="preserve"> </w:t>
                            </w:r>
                            <w:r w:rsidR="008E4E61">
                              <w:rPr>
                                <w:rFonts w:ascii="Calibri" w:hAnsi="Calibri"/>
                              </w:rPr>
                              <w:br/>
                            </w:r>
                          </w:p>
                          <w:tbl>
                            <w:tblPr>
                              <w:tblStyle w:val="TableGrid"/>
                              <w:tblW w:w="0" w:type="auto"/>
                              <w:tblLook w:val="04A0" w:firstRow="1" w:lastRow="0" w:firstColumn="1" w:lastColumn="0" w:noHBand="0" w:noVBand="1"/>
                            </w:tblPr>
                            <w:tblGrid>
                              <w:gridCol w:w="3347"/>
                              <w:gridCol w:w="3347"/>
                              <w:gridCol w:w="3348"/>
                            </w:tblGrid>
                            <w:tr w:rsidR="008E4E61" w14:paraId="4A380757" w14:textId="77777777" w:rsidTr="008E4E61">
                              <w:tc>
                                <w:tcPr>
                                  <w:tcW w:w="3347" w:type="dxa"/>
                                </w:tcPr>
                                <w:p w14:paraId="13A520B4" w14:textId="77777777" w:rsidR="008E4E61" w:rsidRDefault="008E4E61" w:rsidP="006B328B">
                                  <w:pPr>
                                    <w:rPr>
                                      <w:rFonts w:ascii="Calibri" w:hAnsi="Calibri"/>
                                    </w:rPr>
                                  </w:pPr>
                                  <w:r>
                                    <w:rPr>
                                      <w:rFonts w:ascii="Calibri" w:hAnsi="Calibri"/>
                                    </w:rPr>
                                    <w:t>Students must complete:</w:t>
                                  </w:r>
                                </w:p>
                              </w:tc>
                              <w:tc>
                                <w:tcPr>
                                  <w:tcW w:w="3347" w:type="dxa"/>
                                </w:tcPr>
                                <w:p w14:paraId="40E4539C" w14:textId="77777777" w:rsidR="008E4E61" w:rsidRDefault="008E4E61" w:rsidP="006B328B">
                                  <w:pPr>
                                    <w:rPr>
                                      <w:rFonts w:ascii="Calibri" w:hAnsi="Calibri"/>
                                    </w:rPr>
                                  </w:pPr>
                                  <w:r>
                                    <w:rPr>
                                      <w:rFonts w:ascii="Calibri" w:hAnsi="Calibri"/>
                                    </w:rPr>
                                    <w:t>Students Should complete:</w:t>
                                  </w:r>
                                </w:p>
                              </w:tc>
                              <w:tc>
                                <w:tcPr>
                                  <w:tcW w:w="3348" w:type="dxa"/>
                                </w:tcPr>
                                <w:p w14:paraId="126866AF" w14:textId="77777777" w:rsidR="008E4E61" w:rsidRDefault="008E4E61" w:rsidP="006B328B">
                                  <w:pPr>
                                    <w:rPr>
                                      <w:rFonts w:ascii="Calibri" w:hAnsi="Calibri"/>
                                    </w:rPr>
                                  </w:pPr>
                                  <w:r>
                                    <w:rPr>
                                      <w:rFonts w:ascii="Calibri" w:hAnsi="Calibri"/>
                                    </w:rPr>
                                    <w:t>Students could complete:</w:t>
                                  </w:r>
                                </w:p>
                              </w:tc>
                            </w:tr>
                            <w:tr w:rsidR="008E4E61" w14:paraId="1D3477D4" w14:textId="77777777" w:rsidTr="008E4E61">
                              <w:tc>
                                <w:tcPr>
                                  <w:tcW w:w="3347" w:type="dxa"/>
                                </w:tcPr>
                                <w:p w14:paraId="627E5E2F" w14:textId="77777777" w:rsidR="008E4E61" w:rsidRDefault="008E4E61" w:rsidP="006B328B">
                                  <w:pPr>
                                    <w:rPr>
                                      <w:rFonts w:ascii="Calibri" w:hAnsi="Calibri"/>
                                    </w:rPr>
                                  </w:pPr>
                                  <w:r>
                                    <w:rPr>
                                      <w:rFonts w:ascii="Calibri" w:hAnsi="Calibri"/>
                                    </w:rPr>
                                    <w:t xml:space="preserve">Answer the following question: </w:t>
                                  </w:r>
                                  <w:r>
                                    <w:rPr>
                                      <w:rFonts w:ascii="Calibri" w:hAnsi="Calibri"/>
                                    </w:rPr>
                                    <w:br/>
                                  </w:r>
                                  <w:r>
                                    <w:rPr>
                                      <w:rFonts w:ascii="Calibri" w:hAnsi="Calibri"/>
                                    </w:rPr>
                                    <w:br/>
                                    <w:t>1) For each of the six production elements choose one scene from the film and explain how that element is constructed to create meaning or engage the audience. (This means you will have six separate small paragraphs)</w:t>
                                  </w:r>
                                </w:p>
                              </w:tc>
                              <w:tc>
                                <w:tcPr>
                                  <w:tcW w:w="3347" w:type="dxa"/>
                                </w:tcPr>
                                <w:p w14:paraId="24F01927" w14:textId="77777777" w:rsidR="008E4E61" w:rsidRDefault="008E4E61" w:rsidP="008E4E61">
                                  <w:pPr>
                                    <w:rPr>
                                      <w:rFonts w:ascii="Calibri" w:hAnsi="Calibri"/>
                                    </w:rPr>
                                  </w:pPr>
                                  <w:r>
                                    <w:t>Answer the following question:</w:t>
                                  </w:r>
                                  <w:r>
                                    <w:br/>
                                  </w:r>
                                  <w:r>
                                    <w:br/>
                                    <w:t xml:space="preserve">Referring to three or more production elements </w:t>
                                  </w:r>
                                  <w:proofErr w:type="gramStart"/>
                                  <w:r>
                                    <w:t>explain</w:t>
                                  </w:r>
                                  <w:proofErr w:type="gramEnd"/>
                                  <w:r>
                                    <w:t xml:space="preserve"> how a genre of the film has been constructed. </w:t>
                                  </w:r>
                                </w:p>
                              </w:tc>
                              <w:tc>
                                <w:tcPr>
                                  <w:tcW w:w="3348" w:type="dxa"/>
                                </w:tcPr>
                                <w:p w14:paraId="2A01AC1C" w14:textId="77777777" w:rsidR="008E4E61" w:rsidRDefault="008E4E61" w:rsidP="006B328B">
                                  <w:pPr>
                                    <w:rPr>
                                      <w:rFonts w:ascii="Calibri" w:hAnsi="Calibri"/>
                                    </w:rPr>
                                  </w:pPr>
                                  <w:r>
                                    <w:t xml:space="preserve">Answer the following question: </w:t>
                                  </w:r>
                                  <w:r>
                                    <w:br/>
                                  </w:r>
                                  <w:r>
                                    <w:br/>
                                    <w:t xml:space="preserve">2) Explain how one of the following story elements establishes the development of a character or their relationship with another character of the film. </w:t>
                                  </w:r>
                                  <w:r>
                                    <w:br/>
                                    <w:t>- Setting</w:t>
                                  </w:r>
                                  <w:r>
                                    <w:br/>
                                    <w:t>- Point of View</w:t>
                                  </w:r>
                                  <w:r>
                                    <w:br/>
                                    <w:t>- Opening, development and resolution of the narrative</w:t>
                                  </w:r>
                                  <w:r>
                                    <w:br/>
                                    <w:t>- Structuring of time</w:t>
                                  </w:r>
                                </w:p>
                              </w:tc>
                            </w:tr>
                          </w:tbl>
                          <w:p w14:paraId="00E5C8B3" w14:textId="77777777" w:rsidR="007440F0" w:rsidRDefault="007440F0" w:rsidP="006B328B">
                            <w:r>
                              <w:br/>
                            </w:r>
                            <w:r w:rsidRPr="008E4E61">
                              <w:rPr>
                                <w:rFonts w:ascii="Black Coffee Shadow" w:hAnsi="Black Coffee Shadow"/>
                                <w:sz w:val="40"/>
                              </w:rPr>
                              <w:t xml:space="preserve">TASK 2: </w:t>
                            </w:r>
                            <w:r w:rsidR="002537F3" w:rsidRPr="008E4E61">
                              <w:rPr>
                                <w:rFonts w:ascii="Black Coffee Shadow" w:hAnsi="Black Coffee Shadow"/>
                                <w:sz w:val="40"/>
                              </w:rPr>
                              <w:t>SAT</w:t>
                            </w:r>
                            <w:r w:rsidR="000C4833">
                              <w:br/>
                            </w:r>
                            <w:r w:rsidR="000C4833">
                              <w:br/>
                              <w:t xml:space="preserve">1) Collect 4-7 images that act as inspiration for your SAT. Choose a range of differing images that inspire you in different ways, it may be the composition, </w:t>
                            </w:r>
                            <w:r w:rsidR="002537F3">
                              <w:t xml:space="preserve">editing, </w:t>
                            </w:r>
                            <w:r w:rsidR="000C4833">
                              <w:t xml:space="preserve">lighting, idea, genre, tone. </w:t>
                            </w:r>
                            <w:r w:rsidR="006B328B">
                              <w:t xml:space="preserve">For each image annotate and justify why you have chosen the image, the specific element you may include in your media product and if relevant what aspect does not inspire you. </w:t>
                            </w:r>
                            <w:r w:rsidR="000C4833">
                              <w:br/>
                            </w:r>
                            <w:r w:rsidR="002537F3">
                              <w:br/>
                              <w:t>2) It is essential that your SAT explores and communicates an idea to your specific audience. Draft a minimum of 2 and maximum of 4 different ideas you may wish to explore in your SAT.</w:t>
                            </w:r>
                            <w:r w:rsidR="002537F3">
                              <w:br/>
                            </w:r>
                            <w:r w:rsidR="002537F3">
                              <w:br/>
                              <w:t xml:space="preserve"> To document your ideas in a simplistic manner, complete the following template for each idea. </w:t>
                            </w:r>
                            <w:r w:rsidR="002537F3">
                              <w:br/>
                            </w:r>
                            <w:r w:rsidR="002537F3">
                              <w:br/>
                              <w:t xml:space="preserve">I wish to communicate the idea of ________ to my specific audience of ___________. The purpose of my media product would be__________. I could do these things by  _____________. </w:t>
                            </w:r>
                            <w:r w:rsidR="000C4833">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4pt;margin-top:5.1pt;width:517.7pt;height:49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" strokecolor="white [3212]">
                <v:textbox>
                  <w:txbxContent>
                    <w:p w14:paraId="4FDE0651" w14:textId="77777777" w:rsidR="008E4E61" w:rsidRDefault="007440F0" w:rsidP="006B328B">
                      <w:pPr>
                        <w:rPr>
                          <w:rFonts w:ascii="Calibri" w:hAnsi="Calibri"/>
                        </w:rPr>
                      </w:pPr>
                      <w:r w:rsidRPr="008E4E61">
                        <w:rPr>
                          <w:rFonts w:ascii="Black Coffee Shadow" w:hAnsi="Black Coffee Shadow"/>
                          <w:sz w:val="36"/>
                        </w:rPr>
                        <w:t>TASK 1:</w:t>
                      </w:r>
                      <w:r w:rsidR="000C4833" w:rsidRPr="008E4E61">
                        <w:rPr>
                          <w:rFonts w:ascii="Black Coffee Shadow" w:hAnsi="Black Coffee Shadow"/>
                          <w:sz w:val="36"/>
                        </w:rPr>
                        <w:t xml:space="preserve"> Narrative </w:t>
                      </w:r>
                      <w:r w:rsidR="000C4833">
                        <w:br/>
                      </w:r>
                      <w:r w:rsidR="000C4833">
                        <w:br/>
                      </w:r>
                      <w:r w:rsidR="002537F3">
                        <w:t>Watch either</w:t>
                      </w:r>
                      <w:r w:rsidR="002537F3" w:rsidRPr="002537F3">
                        <w:t xml:space="preserve"> </w:t>
                      </w:r>
                      <w:r w:rsidR="002537F3" w:rsidRPr="008E4E61">
                        <w:rPr>
                          <w:rFonts w:ascii="Calibri" w:hAnsi="Calibri"/>
                          <w:i/>
                        </w:rPr>
                        <w:t xml:space="preserve">‘Black Swan’ (2010) dir. </w:t>
                      </w:r>
                      <w:proofErr w:type="spellStart"/>
                      <w:r w:rsidR="002537F3" w:rsidRPr="008E4E61">
                        <w:rPr>
                          <w:rFonts w:ascii="Calibri" w:hAnsi="Calibri"/>
                          <w:i/>
                        </w:rPr>
                        <w:t>Aronofsky</w:t>
                      </w:r>
                      <w:proofErr w:type="spellEnd"/>
                      <w:r w:rsidR="002537F3" w:rsidRPr="002537F3">
                        <w:rPr>
                          <w:rFonts w:ascii="Calibri" w:hAnsi="Calibri"/>
                        </w:rPr>
                        <w:t xml:space="preserve">, OR </w:t>
                      </w:r>
                      <w:r w:rsidR="002537F3" w:rsidRPr="008E4E61">
                        <w:rPr>
                          <w:rFonts w:ascii="Calibri" w:hAnsi="Calibri"/>
                          <w:i/>
                        </w:rPr>
                        <w:t xml:space="preserve">‘Children of Men’ (2006) dir. </w:t>
                      </w:r>
                      <w:proofErr w:type="spellStart"/>
                      <w:r w:rsidR="002537F3" w:rsidRPr="008E4E61">
                        <w:rPr>
                          <w:rFonts w:ascii="Calibri" w:hAnsi="Calibri"/>
                          <w:i/>
                        </w:rPr>
                        <w:t>Cuaron</w:t>
                      </w:r>
                      <w:proofErr w:type="spellEnd"/>
                      <w:r w:rsidR="002537F3" w:rsidRPr="002537F3">
                        <w:rPr>
                          <w:rFonts w:ascii="Calibri" w:hAnsi="Calibri"/>
                        </w:rPr>
                        <w:t xml:space="preserve"> </w:t>
                      </w:r>
                      <w:r w:rsidR="008E4E61">
                        <w:rPr>
                          <w:rFonts w:ascii="Calibri" w:hAnsi="Calibri"/>
                        </w:rPr>
                        <w:br/>
                      </w:r>
                    </w:p>
                    <w:tbl>
                      <w:tblPr>
                        <w:tblStyle w:val="TableGrid"/>
                        <w:tblW w:w="0" w:type="auto"/>
                        <w:tblLook w:val="04A0" w:firstRow="1" w:lastRow="0" w:firstColumn="1" w:lastColumn="0" w:noHBand="0" w:noVBand="1"/>
                      </w:tblPr>
                      <w:tblGrid>
                        <w:gridCol w:w="3347"/>
                        <w:gridCol w:w="3347"/>
                        <w:gridCol w:w="3348"/>
                      </w:tblGrid>
                      <w:tr w:rsidR="008E4E61" w14:paraId="4A380757" w14:textId="77777777" w:rsidTr="008E4E61">
                        <w:tc>
                          <w:tcPr>
                            <w:tcW w:w="3347" w:type="dxa"/>
                          </w:tcPr>
                          <w:p w14:paraId="13A520B4" w14:textId="77777777" w:rsidR="008E4E61" w:rsidRDefault="008E4E61" w:rsidP="006B328B">
                            <w:pPr>
                              <w:rPr>
                                <w:rFonts w:ascii="Calibri" w:hAnsi="Calibri"/>
                              </w:rPr>
                            </w:pPr>
                            <w:r>
                              <w:rPr>
                                <w:rFonts w:ascii="Calibri" w:hAnsi="Calibri"/>
                              </w:rPr>
                              <w:t>Students must complete:</w:t>
                            </w:r>
                          </w:p>
                        </w:tc>
                        <w:tc>
                          <w:tcPr>
                            <w:tcW w:w="3347" w:type="dxa"/>
                          </w:tcPr>
                          <w:p w14:paraId="40E4539C" w14:textId="77777777" w:rsidR="008E4E61" w:rsidRDefault="008E4E61" w:rsidP="006B328B">
                            <w:pPr>
                              <w:rPr>
                                <w:rFonts w:ascii="Calibri" w:hAnsi="Calibri"/>
                              </w:rPr>
                            </w:pPr>
                            <w:r>
                              <w:rPr>
                                <w:rFonts w:ascii="Calibri" w:hAnsi="Calibri"/>
                              </w:rPr>
                              <w:t>Students Should complete:</w:t>
                            </w:r>
                          </w:p>
                        </w:tc>
                        <w:tc>
                          <w:tcPr>
                            <w:tcW w:w="3348" w:type="dxa"/>
                          </w:tcPr>
                          <w:p w14:paraId="126866AF" w14:textId="77777777" w:rsidR="008E4E61" w:rsidRDefault="008E4E61" w:rsidP="006B328B">
                            <w:pPr>
                              <w:rPr>
                                <w:rFonts w:ascii="Calibri" w:hAnsi="Calibri"/>
                              </w:rPr>
                            </w:pPr>
                            <w:r>
                              <w:rPr>
                                <w:rFonts w:ascii="Calibri" w:hAnsi="Calibri"/>
                              </w:rPr>
                              <w:t>Students could complete:</w:t>
                            </w:r>
                          </w:p>
                        </w:tc>
                      </w:tr>
                      <w:tr w:rsidR="008E4E61" w14:paraId="1D3477D4" w14:textId="77777777" w:rsidTr="008E4E61">
                        <w:tc>
                          <w:tcPr>
                            <w:tcW w:w="3347" w:type="dxa"/>
                          </w:tcPr>
                          <w:p w14:paraId="627E5E2F" w14:textId="77777777" w:rsidR="008E4E61" w:rsidRDefault="008E4E61" w:rsidP="006B328B">
                            <w:pPr>
                              <w:rPr>
                                <w:rFonts w:ascii="Calibri" w:hAnsi="Calibri"/>
                              </w:rPr>
                            </w:pPr>
                            <w:r>
                              <w:rPr>
                                <w:rFonts w:ascii="Calibri" w:hAnsi="Calibri"/>
                              </w:rPr>
                              <w:t xml:space="preserve">Answer the following question: </w:t>
                            </w:r>
                            <w:r>
                              <w:rPr>
                                <w:rFonts w:ascii="Calibri" w:hAnsi="Calibri"/>
                              </w:rPr>
                              <w:br/>
                            </w:r>
                            <w:r>
                              <w:rPr>
                                <w:rFonts w:ascii="Calibri" w:hAnsi="Calibri"/>
                              </w:rPr>
                              <w:br/>
                              <w:t>1) For each of the six production elements choose one scene from the film and explain how that element is constructed to create meaning or engage the audience. (This means you will have six separate small paragraphs)</w:t>
                            </w:r>
                          </w:p>
                        </w:tc>
                        <w:tc>
                          <w:tcPr>
                            <w:tcW w:w="3347" w:type="dxa"/>
                          </w:tcPr>
                          <w:p w14:paraId="24F01927" w14:textId="77777777" w:rsidR="008E4E61" w:rsidRDefault="008E4E61" w:rsidP="008E4E61">
                            <w:pPr>
                              <w:rPr>
                                <w:rFonts w:ascii="Calibri" w:hAnsi="Calibri"/>
                              </w:rPr>
                            </w:pPr>
                            <w:r>
                              <w:t>Answer the following question:</w:t>
                            </w:r>
                            <w:r>
                              <w:br/>
                            </w:r>
                            <w:r>
                              <w:br/>
                              <w:t xml:space="preserve">Referring to three or more production elements </w:t>
                            </w:r>
                            <w:proofErr w:type="gramStart"/>
                            <w:r>
                              <w:t>explain</w:t>
                            </w:r>
                            <w:proofErr w:type="gramEnd"/>
                            <w:r>
                              <w:t xml:space="preserve"> how a genre of the film has been constructed. </w:t>
                            </w:r>
                          </w:p>
                        </w:tc>
                        <w:tc>
                          <w:tcPr>
                            <w:tcW w:w="3348" w:type="dxa"/>
                          </w:tcPr>
                          <w:p w14:paraId="2A01AC1C" w14:textId="77777777" w:rsidR="008E4E61" w:rsidRDefault="008E4E61" w:rsidP="006B328B">
                            <w:pPr>
                              <w:rPr>
                                <w:rFonts w:ascii="Calibri" w:hAnsi="Calibri"/>
                              </w:rPr>
                            </w:pPr>
                            <w:r>
                              <w:t xml:space="preserve">Answer the following question: </w:t>
                            </w:r>
                            <w:r>
                              <w:br/>
                            </w:r>
                            <w:r>
                              <w:br/>
                              <w:t xml:space="preserve">2) Explain how one of the following story elements establishes the development of a character or their relationship with another character of the film. </w:t>
                            </w:r>
                            <w:r>
                              <w:br/>
                              <w:t>- Setting</w:t>
                            </w:r>
                            <w:r>
                              <w:br/>
                              <w:t>- Point of View</w:t>
                            </w:r>
                            <w:r>
                              <w:br/>
                              <w:t>- Opening, development and resolution of the narrative</w:t>
                            </w:r>
                            <w:r>
                              <w:br/>
                              <w:t>- Structuring of time</w:t>
                            </w:r>
                          </w:p>
                        </w:tc>
                      </w:tr>
                    </w:tbl>
                    <w:p w14:paraId="00E5C8B3" w14:textId="77777777" w:rsidR="007440F0" w:rsidRDefault="007440F0" w:rsidP="006B328B">
                      <w:r>
                        <w:br/>
                      </w:r>
                      <w:r w:rsidRPr="008E4E61">
                        <w:rPr>
                          <w:rFonts w:ascii="Black Coffee Shadow" w:hAnsi="Black Coffee Shadow"/>
                          <w:sz w:val="40"/>
                        </w:rPr>
                        <w:t xml:space="preserve">TASK 2: </w:t>
                      </w:r>
                      <w:r w:rsidR="002537F3" w:rsidRPr="008E4E61">
                        <w:rPr>
                          <w:rFonts w:ascii="Black Coffee Shadow" w:hAnsi="Black Coffee Shadow"/>
                          <w:sz w:val="40"/>
                        </w:rPr>
                        <w:t>SAT</w:t>
                      </w:r>
                      <w:r w:rsidR="000C4833">
                        <w:br/>
                      </w:r>
                      <w:r w:rsidR="000C4833">
                        <w:br/>
                        <w:t xml:space="preserve">1) Collect 4-7 images that act as inspiration for your SAT. Choose a range of differing images that inspire you in different ways, it may be the composition, </w:t>
                      </w:r>
                      <w:r w:rsidR="002537F3">
                        <w:t xml:space="preserve">editing, </w:t>
                      </w:r>
                      <w:r w:rsidR="000C4833">
                        <w:t xml:space="preserve">lighting, idea, genre, tone. </w:t>
                      </w:r>
                      <w:r w:rsidR="006B328B">
                        <w:t xml:space="preserve">For each image annotate and justify why you have chosen the image, the specific element you may include in your media product and if relevant what aspect does not inspire you. </w:t>
                      </w:r>
                      <w:r w:rsidR="000C4833">
                        <w:br/>
                      </w:r>
                      <w:r w:rsidR="002537F3">
                        <w:br/>
                        <w:t>2) It is essential that your SAT explores and communicates an idea to your specific audience. Draft a minimum of 2 and maximum of 4 different ideas you may wish to explore in your SAT.</w:t>
                      </w:r>
                      <w:r w:rsidR="002537F3">
                        <w:br/>
                      </w:r>
                      <w:r w:rsidR="002537F3">
                        <w:br/>
                        <w:t xml:space="preserve"> To document your ideas in a simplistic manner, complete the following template for each idea. </w:t>
                      </w:r>
                      <w:r w:rsidR="002537F3">
                        <w:br/>
                      </w:r>
                      <w:r w:rsidR="002537F3">
                        <w:br/>
                        <w:t xml:space="preserve">I wish to communicate the idea of ________ to my specific audience of ___________. The purpose of my media product would be__________. I could do these things by  _____________. </w:t>
                      </w:r>
                      <w:r w:rsidR="000C4833">
                        <w:br/>
                      </w:r>
                    </w:p>
                  </w:txbxContent>
                </v:textbox>
                <w10:wrap type="square"/>
              </v:shape>
            </w:pict>
          </mc:Fallback>
        </mc:AlternateContent>
      </w:r>
      <w:r w:rsidR="00D05DAC">
        <w:rPr>
          <w:noProof/>
          <w:lang w:val="en-US"/>
        </w:rPr>
        <mc:AlternateContent>
          <mc:Choice Requires="wps">
            <w:drawing>
              <wp:anchor distT="45720" distB="45720" distL="114300" distR="114300" simplePos="0" relativeHeight="251660288" behindDoc="1" locked="0" layoutInCell="1" allowOverlap="1" wp14:anchorId="17656C39" wp14:editId="28F57A1C">
                <wp:simplePos x="0" y="0"/>
                <wp:positionH relativeFrom="page">
                  <wp:posOffset>2274661</wp:posOffset>
                </wp:positionH>
                <wp:positionV relativeFrom="paragraph">
                  <wp:posOffset>-576943</wp:posOffset>
                </wp:positionV>
                <wp:extent cx="5877560" cy="1338580"/>
                <wp:effectExtent l="0" t="0" r="2794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338580"/>
                        </a:xfrm>
                        <a:prstGeom prst="rect">
                          <a:avLst/>
                        </a:prstGeom>
                        <a:solidFill>
                          <a:srgbClr val="FFFFFF"/>
                        </a:solidFill>
                        <a:ln w="9525">
                          <a:solidFill>
                            <a:schemeClr val="bg1"/>
                          </a:solidFill>
                          <a:miter lim="800000"/>
                          <a:headEnd/>
                          <a:tailEnd/>
                        </a:ln>
                      </wps:spPr>
                      <wps:txbx>
                        <w:txbxContent>
                          <w:p w14:paraId="688B8FDC" w14:textId="77777777" w:rsidR="007440F0" w:rsidRPr="00D05DAC" w:rsidRDefault="007440F0">
                            <w:pPr>
                              <w:rPr>
                                <w:rFonts w:ascii="Black Coffee Shadow" w:hAnsi="Black Coffee Shadow"/>
                                <w:sz w:val="72"/>
                              </w:rPr>
                            </w:pPr>
                            <w:r w:rsidRPr="00D05DAC">
                              <w:rPr>
                                <w:rFonts w:ascii="Black Coffee Shadow" w:hAnsi="Black Coffee Shadow"/>
                                <w:sz w:val="72"/>
                              </w:rPr>
                              <w:t xml:space="preserve">Year 12 Media Holiday Homework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179.1pt;margin-top:-45.45pt;width:462.8pt;height:105.4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" strokecolor="white [3212]">
                <v:textbox>
                  <w:txbxContent>
                    <w:p w:rsidR="007440F0" w:rsidRPr="00D05DAC" w:rsidRDefault="007440F0">
                      <w:pPr>
                        <w:rPr>
                          <w:rFonts w:ascii="Black Coffee Shadow" w:hAnsi="Black Coffee Shadow"/>
                          <w:sz w:val="72"/>
                        </w:rPr>
                      </w:pPr>
                      <w:r w:rsidRPr="00D05DAC">
                        <w:rPr>
                          <w:rFonts w:ascii="Black Coffee Shadow" w:hAnsi="Black Coffee Shadow"/>
                          <w:sz w:val="72"/>
                        </w:rPr>
                        <w:t xml:space="preserve">Year 12 Media Holiday Homework </w:t>
                      </w:r>
                    </w:p>
                  </w:txbxContent>
                </v:textbox>
                <w10:wrap anchorx="page"/>
              </v:shape>
            </w:pict>
          </mc:Fallback>
        </mc:AlternateContent>
      </w:r>
      <w:r w:rsidR="00D05DAC">
        <w:rPr>
          <w:rFonts w:ascii="Arial" w:hAnsi="Arial" w:cs="Arial"/>
          <w:noProof/>
          <w:sz w:val="20"/>
          <w:szCs w:val="20"/>
          <w:lang w:val="en-US"/>
        </w:rPr>
        <w:drawing>
          <wp:anchor distT="0" distB="0" distL="114300" distR="114300" simplePos="0" relativeHeight="251658240" behindDoc="1" locked="0" layoutInCell="1" allowOverlap="1" wp14:anchorId="6C5A4EDF" wp14:editId="5F90C4E2">
            <wp:simplePos x="0" y="0"/>
            <wp:positionH relativeFrom="column">
              <wp:posOffset>-791936</wp:posOffset>
            </wp:positionH>
            <wp:positionV relativeFrom="paragraph">
              <wp:posOffset>6416141</wp:posOffset>
            </wp:positionV>
            <wp:extent cx="7625987" cy="3347800"/>
            <wp:effectExtent l="0" t="0" r="0" b="5080"/>
            <wp:wrapNone/>
            <wp:docPr id="4" name="Picture 4" descr="http://www.officialpsds.com/images/thumbs/Film-Reel-psd59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fficialpsds.com/images/thumbs/Film-Reel-psd5959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0862" cy="33631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3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lack Coffee Shadow">
    <w:altName w:val="Courier St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623"/>
    <w:multiLevelType w:val="hybridMultilevel"/>
    <w:tmpl w:val="65D61E96"/>
    <w:lvl w:ilvl="0" w:tplc="7AE88B8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AC"/>
    <w:rsid w:val="000C4833"/>
    <w:rsid w:val="002537F3"/>
    <w:rsid w:val="002C1713"/>
    <w:rsid w:val="00460BCF"/>
    <w:rsid w:val="0065266C"/>
    <w:rsid w:val="006B328B"/>
    <w:rsid w:val="007440F0"/>
    <w:rsid w:val="008E4E61"/>
    <w:rsid w:val="00A45960"/>
    <w:rsid w:val="00A84553"/>
    <w:rsid w:val="00B83661"/>
    <w:rsid w:val="00D05D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3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8B"/>
    <w:pPr>
      <w:ind w:left="720"/>
      <w:contextualSpacing/>
    </w:pPr>
  </w:style>
  <w:style w:type="table" w:styleId="TableGrid">
    <w:name w:val="Table Grid"/>
    <w:basedOn w:val="TableNormal"/>
    <w:uiPriority w:val="39"/>
    <w:rsid w:val="008E4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9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9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8B"/>
    <w:pPr>
      <w:ind w:left="720"/>
      <w:contextualSpacing/>
    </w:pPr>
  </w:style>
  <w:style w:type="table" w:styleId="TableGrid">
    <w:name w:val="Table Grid"/>
    <w:basedOn w:val="TableNormal"/>
    <w:uiPriority w:val="39"/>
    <w:rsid w:val="008E4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9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9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Lara</dc:creator>
  <cp:keywords/>
  <dc:description/>
  <cp:lastModifiedBy>Andrew Forssman</cp:lastModifiedBy>
  <cp:revision>3</cp:revision>
  <cp:lastPrinted>2014-11-21T00:56:00Z</cp:lastPrinted>
  <dcterms:created xsi:type="dcterms:W3CDTF">2014-11-27T23:18:00Z</dcterms:created>
  <dcterms:modified xsi:type="dcterms:W3CDTF">2014-11-27T23:23:00Z</dcterms:modified>
</cp:coreProperties>
</file>